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华东理工大学校园二级域名申请表</w:t>
      </w:r>
    </w:p>
    <w:p>
      <w:pPr>
        <w:ind w:left="-81" w:leftChars="-269" w:hanging="484" w:hangingChars="202"/>
        <w:jc w:val="left"/>
        <w:rPr>
          <w:rFonts w:hint="eastAsia" w:ascii="宋体" w:hAnsi="宋体"/>
          <w:sz w:val="24"/>
        </w:rPr>
      </w:pPr>
    </w:p>
    <w:p>
      <w:pPr>
        <w:ind w:left="-78" w:leftChars="-269" w:hanging="487" w:hangingChars="202"/>
        <w:jc w:val="left"/>
        <w:rPr>
          <w:rFonts w:hint="eastAsia" w:ascii="黑体" w:eastAsia="黑体"/>
          <w:b/>
          <w:sz w:val="24"/>
          <w:u w:val="single"/>
        </w:rPr>
      </w:pPr>
      <w:r>
        <w:rPr>
          <w:rFonts w:hint="eastAsia" w:ascii="黑体" w:eastAsia="黑体"/>
          <w:b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登记号： 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tbl>
      <w:tblPr>
        <w:tblStyle w:val="3"/>
        <w:tblW w:w="106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080"/>
        <w:gridCol w:w="318"/>
        <w:gridCol w:w="1482"/>
        <w:gridCol w:w="1260"/>
        <w:gridCol w:w="817"/>
        <w:gridCol w:w="263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6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 位</w:t>
            </w:r>
          </w:p>
        </w:tc>
        <w:tc>
          <w:tcPr>
            <w:tcW w:w="2880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网站名称</w:t>
            </w:r>
          </w:p>
        </w:tc>
        <w:tc>
          <w:tcPr>
            <w:tcW w:w="3240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6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IP地址</w:t>
            </w:r>
          </w:p>
        </w:tc>
        <w:tc>
          <w:tcPr>
            <w:tcW w:w="2880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网站域名</w:t>
            </w:r>
          </w:p>
        </w:tc>
        <w:tc>
          <w:tcPr>
            <w:tcW w:w="3240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主管领导人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060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60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060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网页维护人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060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60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060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060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60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060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10620" w:type="dxa"/>
            <w:gridSpan w:val="8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申请理由、拟开设的栏目名称和具体内容等（若开设论坛、留言板等需另附整套的管理制度）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ind w:right="600"/>
              <w:rPr>
                <w:rFonts w:hint="eastAsia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0620" w:type="dxa"/>
            <w:gridSpan w:val="8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我单位将遵守《华东理工大学网络信息安全管理规定（修订稿）》中的各项条款。如有违法，愿意承担由此引起的一切后果，并接受相应的处罚。</w:t>
            </w:r>
          </w:p>
          <w:p>
            <w:pPr>
              <w:spacing w:line="360" w:lineRule="auto"/>
              <w:ind w:firstLine="6480" w:firstLineChars="27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 请 人：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  <w:p>
            <w:pPr>
              <w:spacing w:line="360" w:lineRule="auto"/>
              <w:ind w:firstLine="6480" w:firstLineChars="27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申请日期：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</w:trPr>
        <w:tc>
          <w:tcPr>
            <w:tcW w:w="3558" w:type="dxa"/>
            <w:gridSpan w:val="3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部门审核意见/盖章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  期：</w:t>
            </w:r>
          </w:p>
        </w:tc>
        <w:tc>
          <w:tcPr>
            <w:tcW w:w="3559" w:type="dxa"/>
            <w:gridSpan w:val="3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宣传部审核意见/盖章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  期：</w:t>
            </w:r>
          </w:p>
        </w:tc>
        <w:tc>
          <w:tcPr>
            <w:tcW w:w="3503" w:type="dxa"/>
            <w:gridSpan w:val="2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信息化办公室审核意见/盖章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  期：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注：本表一式三份，正反面打印，盖章生效。                    </w:t>
      </w:r>
      <w:r>
        <w:rPr>
          <w:rFonts w:hint="eastAsia" w:ascii="宋体" w:hAnsi="宋体"/>
        </w:rPr>
        <w:t>制表日期：201</w:t>
      </w:r>
      <w:r>
        <w:rPr>
          <w:rFonts w:hint="eastAsia" w:ascii="宋体" w:hAnsi="宋体"/>
          <w:lang w:val="en-US" w:eastAsia="zh-CN"/>
        </w:rPr>
        <w:t>8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>28</w:t>
      </w:r>
      <w:bookmarkStart w:id="0" w:name="_GoBack"/>
      <w:bookmarkEnd w:id="0"/>
      <w:r>
        <w:rPr>
          <w:rFonts w:hint="eastAsia" w:ascii="宋体" w:hAnsi="宋体"/>
        </w:rPr>
        <w:t>日</w:t>
      </w:r>
    </w:p>
    <w:p/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C5810"/>
    <w:rsid w:val="23BC58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2018-05-28T01:07:00Z</dcterms:created>
  <dc:creator>tyj</dc:creator>
  <cp:lastModifiedBy>tyj</cp:lastModifiedBy>
  <dcterms:modified xsi:type="dcterms:W3CDTF">2018-05-28T01:09:07Z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